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3FFB" w14:textId="1CF35319" w:rsidR="00A13F25" w:rsidRPr="000163F1" w:rsidRDefault="002772B8" w:rsidP="00DE40BE">
      <w:pPr>
        <w:tabs>
          <w:tab w:val="left" w:pos="3750"/>
          <w:tab w:val="right" w:pos="9637"/>
        </w:tabs>
        <w:spacing w:after="232" w:line="259" w:lineRule="auto"/>
        <w:ind w:left="0" w:right="284" w:firstLine="0"/>
        <w:jc w:val="right"/>
        <w:rPr>
          <w:rFonts w:ascii="Arial" w:hAnsi="Arial" w:cs="Arial"/>
          <w:b/>
        </w:rPr>
      </w:pPr>
      <w:proofErr w:type="spellStart"/>
      <w:r w:rsidRPr="000163F1">
        <w:rPr>
          <w:rFonts w:ascii="Arial" w:hAnsi="Arial" w:cs="Arial"/>
          <w:b/>
        </w:rPr>
        <w:t>Anexa</w:t>
      </w:r>
      <w:proofErr w:type="spellEnd"/>
      <w:r w:rsidRPr="000163F1">
        <w:rPr>
          <w:rFonts w:ascii="Arial" w:hAnsi="Arial" w:cs="Arial"/>
          <w:b/>
        </w:rPr>
        <w:t xml:space="preserve"> </w:t>
      </w:r>
      <w:r w:rsidR="0026672E" w:rsidRPr="000163F1">
        <w:rPr>
          <w:rFonts w:ascii="Arial" w:hAnsi="Arial" w:cs="Arial"/>
          <w:b/>
        </w:rPr>
        <w:t>5B</w:t>
      </w:r>
    </w:p>
    <w:p w14:paraId="13924987" w14:textId="1E6380C7" w:rsidR="007110B5" w:rsidRPr="000163F1" w:rsidRDefault="006364FE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>FLAG</w:t>
      </w:r>
      <w:r w:rsidR="002A7614" w:rsidRPr="000163F1">
        <w:rPr>
          <w:rFonts w:ascii="Arial" w:eastAsiaTheme="minorHAnsi" w:hAnsi="Arial" w:cs="Arial"/>
          <w:b/>
          <w:bCs/>
          <w:color w:val="auto"/>
          <w:lang w:val="ro-RO"/>
        </w:rPr>
        <w:t xml:space="preserve"> </w:t>
      </w:r>
      <w:r w:rsidR="000163F1">
        <w:rPr>
          <w:rFonts w:ascii="Arial" w:eastAsiaTheme="minorHAnsi" w:hAnsi="Arial" w:cs="Arial"/>
          <w:b/>
          <w:bCs/>
          <w:color w:val="auto"/>
          <w:lang w:val="ro-RO"/>
        </w:rPr>
        <w:t>Delta Dunarii</w:t>
      </w:r>
      <w:bookmarkStart w:id="0" w:name="_GoBack"/>
      <w:bookmarkEnd w:id="0"/>
      <w:r w:rsidR="007110B5" w:rsidRPr="000163F1">
        <w:rPr>
          <w:rFonts w:ascii="Arial" w:eastAsiaTheme="minorHAnsi" w:hAnsi="Arial" w:cs="Arial"/>
          <w:b/>
          <w:bCs/>
          <w:color w:val="auto"/>
          <w:lang w:val="ro-RO"/>
        </w:rPr>
        <w:t xml:space="preserve">                                                                                                           </w:t>
      </w:r>
    </w:p>
    <w:p w14:paraId="137EFEFB" w14:textId="77777777" w:rsidR="00F5604B" w:rsidRPr="000163F1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color w:val="auto"/>
          <w:lang w:val="ro-RO"/>
        </w:rPr>
        <w:t xml:space="preserve">Nr. de înregistrare……………data……………..…  </w:t>
      </w: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ab/>
      </w:r>
    </w:p>
    <w:p w14:paraId="6E1B8AE5" w14:textId="2885F2A7" w:rsidR="007110B5" w:rsidRPr="000163F1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ab/>
      </w:r>
    </w:p>
    <w:p w14:paraId="31AC5EA4" w14:textId="7E276C66" w:rsidR="007110B5" w:rsidRPr="000163F1" w:rsidRDefault="0026672E" w:rsidP="007110B5">
      <w:pPr>
        <w:spacing w:before="120" w:after="12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>Raport de verificare pe teren</w:t>
      </w:r>
    </w:p>
    <w:p w14:paraId="1C8E0DFB" w14:textId="5B4C521D" w:rsidR="000E16AF" w:rsidRPr="000163F1" w:rsidRDefault="000E16AF" w:rsidP="00851F8D">
      <w:pPr>
        <w:spacing w:after="160" w:line="259" w:lineRule="auto"/>
        <w:ind w:left="0" w:right="-431" w:firstLine="720"/>
        <w:rPr>
          <w:rFonts w:ascii="Arial" w:eastAsiaTheme="minorHAnsi" w:hAnsi="Arial" w:cs="Arial"/>
          <w:color w:val="auto"/>
          <w:lang w:val="ro-RO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5099"/>
      </w:tblGrid>
      <w:tr w:rsidR="000163F1" w:rsidRPr="000163F1" w14:paraId="0E63140C" w14:textId="77777777" w:rsidTr="007D4AAC">
        <w:trPr>
          <w:trHeight w:val="255"/>
          <w:jc w:val="center"/>
        </w:trPr>
        <w:tc>
          <w:tcPr>
            <w:tcW w:w="10314" w:type="dxa"/>
            <w:gridSpan w:val="2"/>
            <w:shd w:val="clear" w:color="auto" w:fill="C5E0B3" w:themeFill="accent6" w:themeFillTint="66"/>
          </w:tcPr>
          <w:p w14:paraId="462F84E3" w14:textId="77777777" w:rsidR="000163F1" w:rsidRPr="000163F1" w:rsidRDefault="000163F1" w:rsidP="007D4AAC">
            <w:pPr>
              <w:spacing w:line="240" w:lineRule="auto"/>
              <w:rPr>
                <w:rFonts w:ascii="Arial" w:eastAsia="Calibri" w:hAnsi="Arial" w:cs="Arial"/>
                <w:lang w:val="ro-RO"/>
              </w:rPr>
            </w:pPr>
            <w:bookmarkStart w:id="1" w:name="_Hlk506540677"/>
            <w:r w:rsidRPr="000163F1">
              <w:rPr>
                <w:rFonts w:ascii="Arial" w:eastAsia="Calibri" w:hAnsi="Arial" w:cs="Arial"/>
                <w:b/>
                <w:lang w:val="ro-RO"/>
              </w:rPr>
              <w:t xml:space="preserve">Prioritatea Uniunii Nr. 4: </w:t>
            </w:r>
            <w:r w:rsidRPr="000163F1">
              <w:rPr>
                <w:rFonts w:ascii="Arial" w:eastAsia="Calibri" w:hAnsi="Arial" w:cs="Arial"/>
                <w:lang w:val="ro-RO"/>
              </w:rPr>
              <w:t>Creșterea gradului de ocupare a forței de muncă și sporirea coeziunii teritoriale</w:t>
            </w:r>
          </w:p>
          <w:p w14:paraId="2809C558" w14:textId="77777777" w:rsidR="000163F1" w:rsidRPr="000163F1" w:rsidRDefault="000163F1" w:rsidP="007D4AAC">
            <w:pPr>
              <w:spacing w:line="240" w:lineRule="auto"/>
              <w:rPr>
                <w:rFonts w:ascii="Arial" w:eastAsia="Calibri" w:hAnsi="Arial" w:cs="Arial"/>
                <w:b/>
                <w:lang w:val="ro-RO"/>
              </w:rPr>
            </w:pPr>
            <w:r w:rsidRPr="000163F1">
              <w:rPr>
                <w:rFonts w:ascii="Arial" w:eastAsia="Calibri" w:hAnsi="Arial" w:cs="Arial"/>
                <w:b/>
                <w:lang w:val="ro-RO"/>
              </w:rPr>
              <w:t xml:space="preserve">Măsura Nr. III. 2: </w:t>
            </w:r>
            <w:r w:rsidRPr="000163F1">
              <w:rPr>
                <w:rFonts w:ascii="Arial" w:eastAsia="Calibri" w:hAnsi="Arial" w:cs="Arial"/>
                <w:lang w:val="ro-RO"/>
              </w:rPr>
              <w:t xml:space="preserve">Punerea în aplicare a strategiilor de dezvoltare locală plasate sub responsabilitatea comunității   </w:t>
            </w:r>
          </w:p>
          <w:p w14:paraId="19E48262" w14:textId="77777777" w:rsidR="000163F1" w:rsidRPr="000163F1" w:rsidRDefault="000163F1" w:rsidP="007D4AAC">
            <w:pPr>
              <w:spacing w:line="240" w:lineRule="auto"/>
              <w:rPr>
                <w:rFonts w:ascii="Arial" w:eastAsia="Calibri" w:hAnsi="Arial" w:cs="Arial"/>
                <w:b/>
                <w:lang w:val="ro-RO"/>
              </w:rPr>
            </w:pPr>
            <w:r w:rsidRPr="000163F1">
              <w:rPr>
                <w:rFonts w:ascii="Arial" w:eastAsia="Calibri" w:hAnsi="Arial" w:cs="Arial"/>
                <w:b/>
                <w:lang w:val="ro-RO"/>
              </w:rPr>
              <w:t>STRATEGIA DE DEZVOLTARE LOCALA A ZONEI PESCĂREȘTI DELTA DUNARII</w:t>
            </w:r>
          </w:p>
          <w:p w14:paraId="6E6AB307" w14:textId="77777777" w:rsidR="000163F1" w:rsidRPr="000163F1" w:rsidRDefault="000163F1" w:rsidP="007D4AAC">
            <w:pPr>
              <w:spacing w:line="240" w:lineRule="auto"/>
              <w:rPr>
                <w:rFonts w:ascii="Arial" w:eastAsia="Calibri" w:hAnsi="Arial" w:cs="Arial"/>
                <w:bCs/>
                <w:lang w:val="ro-RO"/>
              </w:rPr>
            </w:pPr>
            <w:r w:rsidRPr="000163F1">
              <w:rPr>
                <w:rFonts w:ascii="Arial" w:eastAsia="Calibri" w:hAnsi="Arial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0163F1" w:rsidRPr="000163F1" w14:paraId="7438891F" w14:textId="77777777" w:rsidTr="007D4AAC">
        <w:trPr>
          <w:trHeight w:val="1655"/>
          <w:jc w:val="center"/>
        </w:trPr>
        <w:tc>
          <w:tcPr>
            <w:tcW w:w="10314" w:type="dxa"/>
            <w:gridSpan w:val="2"/>
            <w:shd w:val="clear" w:color="auto" w:fill="auto"/>
          </w:tcPr>
          <w:p w14:paraId="0A04D79F" w14:textId="77777777" w:rsidR="000163F1" w:rsidRPr="000163F1" w:rsidRDefault="000163F1" w:rsidP="007D4AAC">
            <w:pPr>
              <w:spacing w:after="0"/>
              <w:rPr>
                <w:rFonts w:ascii="Arial" w:eastAsia="Calibri" w:hAnsi="Arial" w:cs="Arial"/>
                <w:lang w:val="ro-RO"/>
              </w:rPr>
            </w:pPr>
            <w:r w:rsidRPr="000163F1">
              <w:rPr>
                <w:rFonts w:ascii="Arial" w:eastAsia="Calibri" w:hAnsi="Arial" w:cs="Arial"/>
                <w:b/>
                <w:lang w:val="ro-RO"/>
              </w:rPr>
              <w:t xml:space="preserve">Titlul proiectului : </w:t>
            </w:r>
            <w:r w:rsidRPr="000163F1">
              <w:rPr>
                <w:rFonts w:ascii="Arial" w:eastAsia="Calibri" w:hAnsi="Arial" w:cs="Arial"/>
                <w:lang w:val="ro-RO"/>
              </w:rPr>
              <w:t>……………………………………………………………………………</w:t>
            </w:r>
          </w:p>
          <w:p w14:paraId="76D09845" w14:textId="77777777" w:rsidR="000163F1" w:rsidRPr="000163F1" w:rsidRDefault="000163F1" w:rsidP="007D4AAC">
            <w:pPr>
              <w:spacing w:after="0"/>
              <w:rPr>
                <w:rFonts w:ascii="Arial" w:eastAsia="Calibri" w:hAnsi="Arial" w:cs="Arial"/>
                <w:lang w:val="ro-RO"/>
              </w:rPr>
            </w:pPr>
            <w:r w:rsidRPr="000163F1">
              <w:rPr>
                <w:rFonts w:ascii="Arial" w:eastAsia="Calibri" w:hAnsi="Arial" w:cs="Arial"/>
                <w:lang w:val="ro-RO"/>
              </w:rPr>
              <w:t xml:space="preserve">Durata de implementare </w:t>
            </w:r>
            <w:r w:rsidRPr="000163F1">
              <w:rPr>
                <w:rFonts w:ascii="Arial" w:eastAsia="Calibri" w:hAnsi="Arial" w:cs="Arial"/>
                <w:b/>
                <w:lang w:val="ro-RO"/>
              </w:rPr>
              <w:t>.…</w:t>
            </w:r>
            <w:r w:rsidRPr="000163F1">
              <w:rPr>
                <w:rFonts w:ascii="Arial" w:eastAsia="Calibri" w:hAnsi="Arial" w:cs="Arial"/>
                <w:lang w:val="ro-RO"/>
              </w:rPr>
              <w:t>(luni); Valoarea eligibilă</w:t>
            </w:r>
            <w:r w:rsidRPr="000163F1">
              <w:rPr>
                <w:rFonts w:ascii="Arial" w:eastAsia="Calibri" w:hAnsi="Arial" w:cs="Arial"/>
                <w:b/>
                <w:lang w:val="ro-RO"/>
              </w:rPr>
              <w:t>………………</w:t>
            </w:r>
            <w:r w:rsidRPr="000163F1">
              <w:rPr>
                <w:rFonts w:ascii="Arial" w:eastAsia="Calibri" w:hAnsi="Arial" w:cs="Arial"/>
                <w:lang w:val="ro-RO"/>
              </w:rPr>
              <w:t>(lei);  Fonduri publice</w:t>
            </w:r>
            <w:r w:rsidRPr="000163F1">
              <w:rPr>
                <w:rFonts w:ascii="Arial" w:eastAsia="Calibri" w:hAnsi="Arial" w:cs="Arial"/>
                <w:b/>
                <w:lang w:val="ro-RO"/>
              </w:rPr>
              <w:t>..</w:t>
            </w:r>
            <w:r w:rsidRPr="000163F1">
              <w:rPr>
                <w:rFonts w:ascii="Arial" w:eastAsia="Calibri" w:hAnsi="Arial" w:cs="Arial"/>
                <w:lang w:val="ro-RO"/>
              </w:rPr>
              <w:t>(%)</w:t>
            </w:r>
          </w:p>
          <w:p w14:paraId="3B6E8108" w14:textId="77777777" w:rsidR="000163F1" w:rsidRPr="000163F1" w:rsidRDefault="000163F1" w:rsidP="007D4AAC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7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6"/>
            </w:tblGrid>
            <w:tr w:rsidR="000163F1" w:rsidRPr="000163F1" w14:paraId="05AA665D" w14:textId="77777777" w:rsidTr="007D4AAC">
              <w:trPr>
                <w:trHeight w:val="350"/>
              </w:trPr>
              <w:tc>
                <w:tcPr>
                  <w:tcW w:w="4107" w:type="dxa"/>
                  <w:shd w:val="clear" w:color="auto" w:fill="FFFFFF"/>
                </w:tcPr>
                <w:p w14:paraId="1958F463" w14:textId="77777777" w:rsidR="000163F1" w:rsidRPr="000163F1" w:rsidRDefault="000163F1" w:rsidP="007D4AAC">
                  <w:pPr>
                    <w:spacing w:after="0"/>
                    <w:jc w:val="center"/>
                    <w:rPr>
                      <w:rFonts w:ascii="Arial" w:eastAsia="Calibri" w:hAnsi="Arial" w:cs="Arial"/>
                      <w:lang w:val="ro-RO"/>
                    </w:rPr>
                  </w:pPr>
                  <w:r w:rsidRPr="000163F1">
                    <w:rPr>
                      <w:rFonts w:ascii="Arial" w:eastAsia="Calibri" w:hAnsi="Arial" w:cs="Arial"/>
                      <w:lang w:val="ro-RO"/>
                    </w:rPr>
                    <w:t>COD SMIS</w:t>
                  </w:r>
                </w:p>
              </w:tc>
              <w:tc>
                <w:tcPr>
                  <w:tcW w:w="345" w:type="dxa"/>
                </w:tcPr>
                <w:p w14:paraId="04A443B3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</w:tcPr>
                <w:p w14:paraId="2CC5D350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3C488120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448E7307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27DFBB8C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4D2AA1D5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778F3627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4C1D64D6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1EB24A86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38E1B5EC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460CDDE6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76A99F1C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6" w:type="dxa"/>
                  <w:shd w:val="clear" w:color="auto" w:fill="C5E0B3" w:themeFill="accent6" w:themeFillTint="66"/>
                </w:tcPr>
                <w:p w14:paraId="6449FE37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</w:tr>
            <w:tr w:rsidR="000163F1" w:rsidRPr="000163F1" w14:paraId="45F846C3" w14:textId="77777777" w:rsidTr="007D4AAC">
              <w:trPr>
                <w:trHeight w:val="422"/>
              </w:trPr>
              <w:tc>
                <w:tcPr>
                  <w:tcW w:w="4107" w:type="dxa"/>
                  <w:shd w:val="clear" w:color="auto" w:fill="FFFFFF"/>
                </w:tcPr>
                <w:p w14:paraId="7525C437" w14:textId="77777777" w:rsidR="000163F1" w:rsidRPr="000163F1" w:rsidRDefault="000163F1" w:rsidP="007D4AAC">
                  <w:pPr>
                    <w:spacing w:after="0"/>
                    <w:jc w:val="center"/>
                    <w:rPr>
                      <w:rFonts w:ascii="Arial" w:eastAsia="Calibri" w:hAnsi="Arial" w:cs="Arial"/>
                      <w:lang w:val="ro-RO"/>
                    </w:rPr>
                  </w:pPr>
                  <w:r w:rsidRPr="000163F1">
                    <w:rPr>
                      <w:rFonts w:ascii="Arial" w:eastAsia="Calibri" w:hAnsi="Arial" w:cs="Arial"/>
                      <w:lang w:val="ro-RO"/>
                    </w:rPr>
                    <w:t>Nr. Inregistrare FLAG Delta Dunarii</w:t>
                  </w:r>
                </w:p>
              </w:tc>
              <w:tc>
                <w:tcPr>
                  <w:tcW w:w="345" w:type="dxa"/>
                </w:tcPr>
                <w:p w14:paraId="44E5684B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</w:tcPr>
                <w:p w14:paraId="2FDED7E5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130D2D15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7B873DA4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0E54B391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6279863C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6B1F8D5A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347EA291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792F6BAA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2B42548A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2AB20EAC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0BE99C7A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6" w:type="dxa"/>
                  <w:shd w:val="clear" w:color="auto" w:fill="C5E0B3" w:themeFill="accent6" w:themeFillTint="66"/>
                </w:tcPr>
                <w:p w14:paraId="1C24AC72" w14:textId="77777777" w:rsidR="000163F1" w:rsidRPr="000163F1" w:rsidRDefault="000163F1" w:rsidP="007D4AAC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</w:tr>
          </w:tbl>
          <w:p w14:paraId="60BF8D44" w14:textId="77777777" w:rsidR="000163F1" w:rsidRPr="000163F1" w:rsidRDefault="000163F1" w:rsidP="007D4AAC">
            <w:pPr>
              <w:spacing w:after="0"/>
              <w:rPr>
                <w:rFonts w:ascii="Arial" w:eastAsia="Calibri" w:hAnsi="Arial" w:cs="Arial"/>
                <w:b/>
                <w:lang w:val="ro-RO"/>
              </w:rPr>
            </w:pPr>
          </w:p>
          <w:p w14:paraId="2F9B4F28" w14:textId="77777777" w:rsidR="000163F1" w:rsidRPr="000163F1" w:rsidRDefault="000163F1" w:rsidP="007D4AAC">
            <w:pPr>
              <w:spacing w:after="0"/>
              <w:rPr>
                <w:rFonts w:ascii="Arial" w:eastAsia="Calibri" w:hAnsi="Arial" w:cs="Arial"/>
                <w:b/>
                <w:lang w:val="ro-RO"/>
              </w:rPr>
            </w:pPr>
          </w:p>
        </w:tc>
      </w:tr>
      <w:tr w:rsidR="000163F1" w:rsidRPr="000163F1" w14:paraId="3885C660" w14:textId="77777777" w:rsidTr="007D4AAC">
        <w:trPr>
          <w:jc w:val="center"/>
        </w:trPr>
        <w:tc>
          <w:tcPr>
            <w:tcW w:w="5215" w:type="dxa"/>
            <w:shd w:val="clear" w:color="auto" w:fill="auto"/>
          </w:tcPr>
          <w:p w14:paraId="37F15110" w14:textId="77777777" w:rsidR="000163F1" w:rsidRPr="000163F1" w:rsidRDefault="000163F1" w:rsidP="007D4AAC">
            <w:pPr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0163F1">
              <w:rPr>
                <w:rFonts w:ascii="Arial" w:eastAsia="Calibri" w:hAnsi="Arial" w:cs="Arial"/>
                <w:b/>
                <w:lang w:val="ro-RO"/>
              </w:rPr>
              <w:t>Solicitant</w:t>
            </w:r>
          </w:p>
        </w:tc>
        <w:tc>
          <w:tcPr>
            <w:tcW w:w="5099" w:type="dxa"/>
            <w:shd w:val="clear" w:color="auto" w:fill="auto"/>
          </w:tcPr>
          <w:p w14:paraId="3FBFB4BE" w14:textId="77777777" w:rsidR="000163F1" w:rsidRPr="000163F1" w:rsidRDefault="000163F1" w:rsidP="007D4AAC">
            <w:pPr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0163F1">
              <w:rPr>
                <w:rFonts w:ascii="Arial" w:eastAsia="Calibri" w:hAnsi="Arial" w:cs="Arial"/>
                <w:b/>
                <w:lang w:val="ro-RO"/>
              </w:rPr>
              <w:t>Responsabil legal</w:t>
            </w:r>
          </w:p>
        </w:tc>
      </w:tr>
      <w:tr w:rsidR="000163F1" w:rsidRPr="000163F1" w14:paraId="4586137D" w14:textId="77777777" w:rsidTr="007D4AAC">
        <w:trPr>
          <w:trHeight w:val="759"/>
          <w:jc w:val="center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7F18132F" w14:textId="77777777" w:rsidR="000163F1" w:rsidRPr="000163F1" w:rsidRDefault="000163F1" w:rsidP="007D4AAC">
            <w:pPr>
              <w:spacing w:after="0"/>
              <w:rPr>
                <w:rFonts w:ascii="Arial" w:eastAsia="Calibri" w:hAnsi="Arial" w:cs="Arial"/>
                <w:b/>
                <w:lang w:val="ro-RO"/>
              </w:rPr>
            </w:pPr>
            <w:r w:rsidRPr="000163F1">
              <w:rPr>
                <w:rFonts w:ascii="Arial" w:eastAsia="Calibri" w:hAnsi="Arial" w:cs="Arial"/>
                <w:lang w:val="ro-RO"/>
              </w:rPr>
              <w:t>Denumire……………………………</w:t>
            </w:r>
          </w:p>
          <w:p w14:paraId="59A4E8C2" w14:textId="77777777" w:rsidR="000163F1" w:rsidRPr="000163F1" w:rsidRDefault="000163F1" w:rsidP="007D4AAC">
            <w:pPr>
              <w:spacing w:after="0"/>
              <w:rPr>
                <w:rFonts w:ascii="Arial" w:eastAsia="Calibri" w:hAnsi="Arial" w:cs="Arial"/>
                <w:lang w:val="ro-RO"/>
              </w:rPr>
            </w:pPr>
            <w:r w:rsidRPr="000163F1">
              <w:rPr>
                <w:rFonts w:ascii="Arial" w:eastAsia="Calibri" w:hAnsi="Arial" w:cs="Arial"/>
                <w:lang w:val="ro-RO"/>
              </w:rPr>
              <w:t xml:space="preserve">Tel/fax……………………… </w:t>
            </w:r>
          </w:p>
          <w:p w14:paraId="26824FE4" w14:textId="77777777" w:rsidR="000163F1" w:rsidRPr="000163F1" w:rsidRDefault="000163F1" w:rsidP="007D4AAC">
            <w:pPr>
              <w:spacing w:after="0"/>
              <w:rPr>
                <w:rFonts w:ascii="Arial" w:eastAsia="Calibri" w:hAnsi="Arial" w:cs="Arial"/>
                <w:lang w:val="ro-RO"/>
              </w:rPr>
            </w:pPr>
            <w:r w:rsidRPr="000163F1">
              <w:rPr>
                <w:rFonts w:ascii="Arial" w:eastAsia="Calibri" w:hAnsi="Arial" w:cs="Arial"/>
                <w:lang w:val="ro-RO"/>
              </w:rPr>
              <w:t>Email …………...................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703FA981" w14:textId="77777777" w:rsidR="000163F1" w:rsidRPr="000163F1" w:rsidRDefault="000163F1" w:rsidP="007D4AAC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0163F1">
              <w:rPr>
                <w:rFonts w:ascii="Arial" w:eastAsia="Calibri" w:hAnsi="Arial" w:cs="Arial"/>
                <w:lang w:val="ro-RO"/>
              </w:rPr>
              <w:t>Nume …………………………</w:t>
            </w:r>
          </w:p>
          <w:p w14:paraId="5556A53C" w14:textId="77777777" w:rsidR="000163F1" w:rsidRPr="000163F1" w:rsidRDefault="000163F1" w:rsidP="007D4AAC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0163F1">
              <w:rPr>
                <w:rFonts w:ascii="Arial" w:eastAsia="Calibri" w:hAnsi="Arial" w:cs="Arial"/>
                <w:lang w:val="ro-RO"/>
              </w:rPr>
              <w:t>Prenume .................................</w:t>
            </w:r>
          </w:p>
          <w:p w14:paraId="780DD3DF" w14:textId="77777777" w:rsidR="000163F1" w:rsidRPr="000163F1" w:rsidRDefault="000163F1" w:rsidP="007D4AAC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0163F1">
              <w:rPr>
                <w:rFonts w:ascii="Arial" w:eastAsia="Calibri" w:hAnsi="Arial" w:cs="Arial"/>
                <w:lang w:val="ro-RO"/>
              </w:rPr>
              <w:t>Funcţie ...............................</w:t>
            </w:r>
          </w:p>
        </w:tc>
      </w:tr>
      <w:bookmarkEnd w:id="1"/>
    </w:tbl>
    <w:p w14:paraId="67E6CE54" w14:textId="77777777" w:rsidR="000163F1" w:rsidRPr="000163F1" w:rsidRDefault="000163F1" w:rsidP="00851F8D">
      <w:pPr>
        <w:spacing w:after="160" w:line="259" w:lineRule="auto"/>
        <w:ind w:left="0" w:right="-431" w:firstLine="0"/>
        <w:rPr>
          <w:rFonts w:ascii="Arial" w:eastAsiaTheme="minorHAnsi" w:hAnsi="Arial" w:cs="Arial"/>
          <w:b/>
          <w:bCs/>
          <w:color w:val="auto"/>
          <w:lang w:val="ro-RO"/>
        </w:rPr>
      </w:pPr>
    </w:p>
    <w:p w14:paraId="3911431C" w14:textId="7CF897DC" w:rsidR="007110B5" w:rsidRPr="000163F1" w:rsidRDefault="0026672E" w:rsidP="00851F8D">
      <w:pPr>
        <w:spacing w:after="160" w:line="259" w:lineRule="auto"/>
        <w:ind w:left="0" w:right="-431" w:firstLine="0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>Localizarea proiectului…………………………………………</w:t>
      </w:r>
    </w:p>
    <w:p w14:paraId="5BF8D5B1" w14:textId="33CE3188" w:rsidR="0026672E" w:rsidRPr="000163F1" w:rsidRDefault="0026672E" w:rsidP="00851F8D">
      <w:pPr>
        <w:spacing w:after="160" w:line="259" w:lineRule="auto"/>
        <w:ind w:left="0" w:right="-431" w:firstLine="0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>Descrierea situaţiei existente la momentul  vizitei pe teren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EEBA0" w14:textId="09E7871C" w:rsidR="0026672E" w:rsidRPr="000163F1" w:rsidRDefault="0026672E" w:rsidP="00851F8D">
      <w:pPr>
        <w:spacing w:after="160" w:line="259" w:lineRule="auto"/>
        <w:ind w:left="0" w:right="-431" w:firstLine="0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>Observatii:</w:t>
      </w:r>
    </w:p>
    <w:p w14:paraId="56B21BF6" w14:textId="760375E2" w:rsidR="0026672E" w:rsidRPr="000163F1" w:rsidRDefault="0026672E" w:rsidP="00851F8D">
      <w:pPr>
        <w:spacing w:after="160" w:line="259" w:lineRule="auto"/>
        <w:ind w:left="0" w:right="-431" w:firstLine="0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>……………………………………………………………………………………………………</w:t>
      </w:r>
    </w:p>
    <w:p w14:paraId="7DCE67B1" w14:textId="23ECCB2C" w:rsidR="0026672E" w:rsidRPr="000163F1" w:rsidRDefault="0026672E" w:rsidP="00851F8D">
      <w:pPr>
        <w:spacing w:after="160" w:line="259" w:lineRule="auto"/>
        <w:ind w:left="0" w:right="-431" w:firstLine="0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 xml:space="preserve">Verificarile </w:t>
      </w:r>
      <w:r w:rsidR="00851F8D" w:rsidRPr="000163F1">
        <w:rPr>
          <w:rFonts w:ascii="Arial" w:eastAsiaTheme="minorHAnsi" w:hAnsi="Arial" w:cs="Arial"/>
          <w:b/>
          <w:bCs/>
          <w:color w:val="auto"/>
          <w:lang w:val="ro-RO"/>
        </w:rPr>
        <w:t>s-au axat pe analiz</w:t>
      </w: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>area si verificarea realitatii informatiilor din cererea de finantare si documentele justificative la locul de implementare</w:t>
      </w:r>
      <w:r w:rsidR="00851F8D" w:rsidRPr="000163F1">
        <w:rPr>
          <w:rFonts w:ascii="Arial" w:eastAsiaTheme="minorHAnsi" w:hAnsi="Arial" w:cs="Arial"/>
          <w:b/>
          <w:bCs/>
          <w:color w:val="auto"/>
          <w:lang w:val="ro-RO"/>
        </w:rPr>
        <w:t xml:space="preserve"> al proiectului.</w:t>
      </w:r>
    </w:p>
    <w:p w14:paraId="4E3B127A" w14:textId="77777777" w:rsidR="00851F8D" w:rsidRPr="000163F1" w:rsidRDefault="00851F8D" w:rsidP="00851F8D">
      <w:pPr>
        <w:spacing w:after="160" w:line="259" w:lineRule="auto"/>
        <w:ind w:left="0" w:right="-431" w:firstLine="0"/>
        <w:rPr>
          <w:rFonts w:ascii="Arial" w:eastAsiaTheme="minorHAnsi" w:hAnsi="Arial" w:cs="Arial"/>
          <w:b/>
          <w:bCs/>
          <w:color w:val="auto"/>
          <w:lang w:val="ro-RO"/>
        </w:rPr>
      </w:pPr>
    </w:p>
    <w:p w14:paraId="4B40B4B3" w14:textId="2663ACAA" w:rsidR="00851F8D" w:rsidRPr="000163F1" w:rsidRDefault="00851F8D" w:rsidP="00851F8D">
      <w:pPr>
        <w:spacing w:after="160" w:line="259" w:lineRule="auto"/>
        <w:ind w:left="0" w:right="-431" w:firstLine="0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>ATENTIE! Argumentaţi la fiecare document solicitat suplimentar necesitatea verificării sau consultarii lui, precum si concluzia desprinsa in urma verificării acestuia.</w:t>
      </w:r>
    </w:p>
    <w:p w14:paraId="58E3BAC4" w14:textId="77777777" w:rsidR="00851F8D" w:rsidRPr="000163F1" w:rsidRDefault="00851F8D" w:rsidP="00851F8D">
      <w:pPr>
        <w:spacing w:after="160" w:line="259" w:lineRule="auto"/>
        <w:ind w:left="0" w:right="-431" w:firstLine="0"/>
        <w:rPr>
          <w:rFonts w:ascii="Arial" w:eastAsiaTheme="minorHAnsi" w:hAnsi="Arial" w:cs="Arial"/>
          <w:b/>
          <w:bCs/>
          <w:color w:val="auto"/>
          <w:lang w:val="ro-RO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378"/>
        <w:gridCol w:w="1457"/>
      </w:tblGrid>
      <w:tr w:rsidR="00851F8D" w:rsidRPr="000163F1" w14:paraId="61FFA37D" w14:textId="77777777" w:rsidTr="00851F8D">
        <w:tc>
          <w:tcPr>
            <w:tcW w:w="704" w:type="dxa"/>
          </w:tcPr>
          <w:p w14:paraId="2168DB88" w14:textId="7AD7BBD0" w:rsidR="00851F8D" w:rsidRPr="000163F1" w:rsidRDefault="00851F8D" w:rsidP="00851F8D">
            <w:pPr>
              <w:spacing w:after="160" w:line="259" w:lineRule="auto"/>
              <w:ind w:left="0" w:right="94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lastRenderedPageBreak/>
              <w:t>Nr crt</w:t>
            </w:r>
          </w:p>
        </w:tc>
        <w:tc>
          <w:tcPr>
            <w:tcW w:w="4536" w:type="dxa"/>
          </w:tcPr>
          <w:p w14:paraId="4EBAB497" w14:textId="09CE010D" w:rsidR="00851F8D" w:rsidRPr="000163F1" w:rsidRDefault="00851F8D" w:rsidP="00851F8D">
            <w:pPr>
              <w:spacing w:after="160" w:line="259" w:lineRule="auto"/>
              <w:ind w:left="0" w:right="-97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Obiectul analizei/verificarii</w:t>
            </w:r>
          </w:p>
        </w:tc>
        <w:tc>
          <w:tcPr>
            <w:tcW w:w="4253" w:type="dxa"/>
            <w:gridSpan w:val="3"/>
          </w:tcPr>
          <w:p w14:paraId="3A9ADC3B" w14:textId="61ED3E8B" w:rsidR="00851F8D" w:rsidRPr="000163F1" w:rsidRDefault="00851F8D" w:rsidP="00851F8D">
            <w:pPr>
              <w:spacing w:after="160" w:line="259" w:lineRule="auto"/>
              <w:ind w:left="0" w:right="-431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Rezultatul verificării pe teren</w:t>
            </w:r>
          </w:p>
        </w:tc>
      </w:tr>
      <w:tr w:rsidR="00851F8D" w:rsidRPr="000163F1" w14:paraId="40F3DABD" w14:textId="77777777" w:rsidTr="00851F8D">
        <w:tc>
          <w:tcPr>
            <w:tcW w:w="704" w:type="dxa"/>
          </w:tcPr>
          <w:p w14:paraId="272FED5F" w14:textId="6C85B7B9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1.</w:t>
            </w:r>
          </w:p>
        </w:tc>
        <w:tc>
          <w:tcPr>
            <w:tcW w:w="4536" w:type="dxa"/>
          </w:tcPr>
          <w:p w14:paraId="74B20BC2" w14:textId="2F37103D" w:rsidR="00851F8D" w:rsidRPr="000163F1" w:rsidRDefault="00851F8D" w:rsidP="00851F8D">
            <w:pPr>
              <w:spacing w:after="160" w:line="259" w:lineRule="auto"/>
              <w:ind w:left="0" w:right="34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Datele de identificare ale terenului/imobilului unde se va realiza investitia corespund realităţii?</w:t>
            </w:r>
          </w:p>
        </w:tc>
        <w:tc>
          <w:tcPr>
            <w:tcW w:w="1418" w:type="dxa"/>
          </w:tcPr>
          <w:p w14:paraId="6D79FECB" w14:textId="46823D25" w:rsidR="00851F8D" w:rsidRPr="000163F1" w:rsidRDefault="00851F8D" w:rsidP="00851F8D">
            <w:pPr>
              <w:spacing w:after="160" w:line="259" w:lineRule="auto"/>
              <w:ind w:left="0" w:right="-431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Da</w:t>
            </w:r>
          </w:p>
        </w:tc>
        <w:tc>
          <w:tcPr>
            <w:tcW w:w="1378" w:type="dxa"/>
          </w:tcPr>
          <w:p w14:paraId="7C30B28B" w14:textId="3456B793" w:rsidR="00851F8D" w:rsidRPr="000163F1" w:rsidRDefault="00851F8D" w:rsidP="00851F8D">
            <w:pPr>
              <w:spacing w:after="160" w:line="259" w:lineRule="auto"/>
              <w:ind w:left="0" w:right="176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Nu</w:t>
            </w:r>
          </w:p>
        </w:tc>
        <w:tc>
          <w:tcPr>
            <w:tcW w:w="1457" w:type="dxa"/>
          </w:tcPr>
          <w:p w14:paraId="733E87FD" w14:textId="05D1BFF6" w:rsidR="00851F8D" w:rsidRPr="000163F1" w:rsidRDefault="00851F8D" w:rsidP="00851F8D">
            <w:pPr>
              <w:spacing w:after="160" w:line="259" w:lineRule="auto"/>
              <w:ind w:left="0" w:right="176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Nu este cazul</w:t>
            </w:r>
          </w:p>
        </w:tc>
      </w:tr>
      <w:tr w:rsidR="00851F8D" w:rsidRPr="000163F1" w14:paraId="3ABC949E" w14:textId="77777777" w:rsidTr="00851F8D">
        <w:tc>
          <w:tcPr>
            <w:tcW w:w="704" w:type="dxa"/>
          </w:tcPr>
          <w:p w14:paraId="661B58CD" w14:textId="60E61FF4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2.</w:t>
            </w:r>
          </w:p>
        </w:tc>
        <w:tc>
          <w:tcPr>
            <w:tcW w:w="4536" w:type="dxa"/>
          </w:tcPr>
          <w:p w14:paraId="422AB000" w14:textId="514135A2" w:rsidR="00851F8D" w:rsidRPr="000163F1" w:rsidRDefault="00851F8D" w:rsidP="00851F8D">
            <w:pPr>
              <w:spacing w:after="160" w:line="259" w:lineRule="auto"/>
              <w:ind w:left="0" w:right="34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Datele prezentate în Raportul de expertiză/alte rapoarte</w:t>
            </w:r>
          </w:p>
        </w:tc>
        <w:tc>
          <w:tcPr>
            <w:tcW w:w="1418" w:type="dxa"/>
          </w:tcPr>
          <w:p w14:paraId="7AAECFAE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  <w:tc>
          <w:tcPr>
            <w:tcW w:w="1378" w:type="dxa"/>
          </w:tcPr>
          <w:p w14:paraId="1F6244B1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  <w:tc>
          <w:tcPr>
            <w:tcW w:w="1457" w:type="dxa"/>
          </w:tcPr>
          <w:p w14:paraId="17F20528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</w:tr>
      <w:tr w:rsidR="00851F8D" w:rsidRPr="000163F1" w14:paraId="36C3D7BD" w14:textId="77777777" w:rsidTr="00851F8D">
        <w:tc>
          <w:tcPr>
            <w:tcW w:w="704" w:type="dxa"/>
          </w:tcPr>
          <w:p w14:paraId="6F9E3701" w14:textId="7764B545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3.</w:t>
            </w:r>
          </w:p>
        </w:tc>
        <w:tc>
          <w:tcPr>
            <w:tcW w:w="4536" w:type="dxa"/>
          </w:tcPr>
          <w:p w14:paraId="23B117C1" w14:textId="229696B4" w:rsidR="00851F8D" w:rsidRPr="000163F1" w:rsidRDefault="00851F8D" w:rsidP="00851F8D">
            <w:pPr>
              <w:spacing w:after="160" w:line="259" w:lineRule="auto"/>
              <w:ind w:left="0" w:right="34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Au fost realizate fotografii la data vizitei pe teren pentru prezentarea situaţiei existente?</w:t>
            </w:r>
          </w:p>
        </w:tc>
        <w:tc>
          <w:tcPr>
            <w:tcW w:w="1418" w:type="dxa"/>
          </w:tcPr>
          <w:p w14:paraId="5BE8FA4A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  <w:tc>
          <w:tcPr>
            <w:tcW w:w="1378" w:type="dxa"/>
          </w:tcPr>
          <w:p w14:paraId="13D6C50C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  <w:tc>
          <w:tcPr>
            <w:tcW w:w="1457" w:type="dxa"/>
          </w:tcPr>
          <w:p w14:paraId="315220DF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</w:tr>
      <w:tr w:rsidR="00851F8D" w:rsidRPr="000163F1" w14:paraId="28F82682" w14:textId="77777777" w:rsidTr="00851F8D">
        <w:tc>
          <w:tcPr>
            <w:tcW w:w="704" w:type="dxa"/>
          </w:tcPr>
          <w:p w14:paraId="12384781" w14:textId="6D8B0BE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4.</w:t>
            </w:r>
          </w:p>
        </w:tc>
        <w:tc>
          <w:tcPr>
            <w:tcW w:w="4536" w:type="dxa"/>
          </w:tcPr>
          <w:p w14:paraId="141BCB2D" w14:textId="5A19ECA6" w:rsidR="00851F8D" w:rsidRPr="000163F1" w:rsidRDefault="00851F8D" w:rsidP="00851F8D">
            <w:pPr>
              <w:spacing w:after="160" w:line="259" w:lineRule="auto"/>
              <w:ind w:left="0" w:right="34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Operaţiunea este încheiată în mod fizic sau implementată integral la data depunerii cererii de finanţare?</w:t>
            </w:r>
          </w:p>
        </w:tc>
        <w:tc>
          <w:tcPr>
            <w:tcW w:w="1418" w:type="dxa"/>
          </w:tcPr>
          <w:p w14:paraId="094E3061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  <w:tc>
          <w:tcPr>
            <w:tcW w:w="1378" w:type="dxa"/>
          </w:tcPr>
          <w:p w14:paraId="17A2A11A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  <w:tc>
          <w:tcPr>
            <w:tcW w:w="1457" w:type="dxa"/>
          </w:tcPr>
          <w:p w14:paraId="550B2E32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</w:tr>
      <w:tr w:rsidR="00851F8D" w:rsidRPr="000163F1" w14:paraId="043687DD" w14:textId="77777777" w:rsidTr="00851F8D">
        <w:tc>
          <w:tcPr>
            <w:tcW w:w="704" w:type="dxa"/>
          </w:tcPr>
          <w:p w14:paraId="4272E857" w14:textId="33581762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5.</w:t>
            </w:r>
          </w:p>
        </w:tc>
        <w:tc>
          <w:tcPr>
            <w:tcW w:w="4536" w:type="dxa"/>
          </w:tcPr>
          <w:p w14:paraId="4D482287" w14:textId="19F2B6AF" w:rsidR="00851F8D" w:rsidRPr="000163F1" w:rsidRDefault="00995AFB" w:rsidP="00851F8D">
            <w:pPr>
              <w:spacing w:after="160" w:line="259" w:lineRule="auto"/>
              <w:ind w:left="0" w:right="34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0163F1">
              <w:rPr>
                <w:rFonts w:ascii="Arial" w:eastAsiaTheme="minorHAnsi" w:hAnsi="Arial" w:cs="Arial"/>
                <w:b/>
                <w:bCs/>
                <w:color w:val="auto"/>
              </w:rPr>
              <w:t>Alte verificări</w:t>
            </w:r>
          </w:p>
        </w:tc>
        <w:tc>
          <w:tcPr>
            <w:tcW w:w="1418" w:type="dxa"/>
          </w:tcPr>
          <w:p w14:paraId="63617579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  <w:tc>
          <w:tcPr>
            <w:tcW w:w="1378" w:type="dxa"/>
          </w:tcPr>
          <w:p w14:paraId="2CE49A65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  <w:tc>
          <w:tcPr>
            <w:tcW w:w="1457" w:type="dxa"/>
          </w:tcPr>
          <w:p w14:paraId="5903DCB2" w14:textId="77777777" w:rsidR="00851F8D" w:rsidRPr="000163F1" w:rsidRDefault="00851F8D" w:rsidP="00851F8D">
            <w:pPr>
              <w:spacing w:after="160" w:line="259" w:lineRule="auto"/>
              <w:ind w:left="0" w:right="-431" w:firstLine="0"/>
              <w:rPr>
                <w:rFonts w:ascii="Arial" w:eastAsiaTheme="minorHAnsi" w:hAnsi="Arial" w:cs="Arial"/>
                <w:b/>
                <w:bCs/>
                <w:color w:val="auto"/>
              </w:rPr>
            </w:pPr>
          </w:p>
        </w:tc>
      </w:tr>
    </w:tbl>
    <w:p w14:paraId="353D3224" w14:textId="77777777" w:rsidR="000163F1" w:rsidRPr="00175FA9" w:rsidRDefault="000163F1" w:rsidP="000163F1">
      <w:pPr>
        <w:rPr>
          <w:rFonts w:ascii="Arial" w:eastAsia="Calibri" w:hAnsi="Arial" w:cs="Arial"/>
          <w:b/>
          <w:i/>
          <w:color w:val="C00000"/>
          <w:sz w:val="20"/>
          <w:szCs w:val="20"/>
          <w:lang w:val="ro-RO"/>
        </w:rPr>
      </w:pPr>
      <w:r w:rsidRPr="00175FA9">
        <w:rPr>
          <w:rFonts w:ascii="Arial" w:eastAsia="Calibri" w:hAnsi="Arial" w:cs="Arial"/>
          <w:b/>
          <w:i/>
          <w:color w:val="C00000"/>
          <w:sz w:val="20"/>
          <w:szCs w:val="20"/>
          <w:lang w:val="ro-RO"/>
        </w:rPr>
        <w:t>Expertul 1 va bifa V, iar expertul 2 va bifa VV</w:t>
      </w:r>
    </w:p>
    <w:p w14:paraId="3380D635" w14:textId="77777777" w:rsidR="00851F8D" w:rsidRPr="000163F1" w:rsidRDefault="00851F8D" w:rsidP="00851F8D">
      <w:pPr>
        <w:spacing w:after="160" w:line="259" w:lineRule="auto"/>
        <w:ind w:left="0" w:right="-431" w:firstLine="0"/>
        <w:rPr>
          <w:rFonts w:ascii="Arial" w:eastAsiaTheme="minorHAnsi" w:hAnsi="Arial" w:cs="Arial"/>
          <w:b/>
          <w:bCs/>
          <w:color w:val="auto"/>
          <w:lang w:val="ro-RO"/>
        </w:rPr>
      </w:pPr>
    </w:p>
    <w:p w14:paraId="53DEC307" w14:textId="1E74BC0C" w:rsidR="00851F8D" w:rsidRPr="000163F1" w:rsidRDefault="00995AFB" w:rsidP="0026672E">
      <w:pPr>
        <w:spacing w:after="160" w:line="259" w:lineRule="auto"/>
        <w:ind w:left="0" w:firstLine="0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>În urma verificării pe teren:</w:t>
      </w:r>
    </w:p>
    <w:p w14:paraId="1B984839" w14:textId="0910EFF2" w:rsidR="00995AFB" w:rsidRPr="000163F1" w:rsidRDefault="00995AFB" w:rsidP="0026672E">
      <w:pPr>
        <w:spacing w:after="160" w:line="259" w:lineRule="auto"/>
        <w:ind w:left="0" w:firstLine="0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>□ Informaţiile din cererea de finanţare şi documentele justificative corespund realităţii la locul de implementare al proiectului.</w:t>
      </w:r>
    </w:p>
    <w:p w14:paraId="3C176150" w14:textId="793CC1E9" w:rsidR="00995AFB" w:rsidRPr="000163F1" w:rsidRDefault="00995AFB" w:rsidP="0026672E">
      <w:pPr>
        <w:spacing w:after="160" w:line="259" w:lineRule="auto"/>
        <w:ind w:left="0" w:firstLine="0"/>
        <w:rPr>
          <w:rFonts w:ascii="Arial" w:eastAsiaTheme="minorHAnsi" w:hAnsi="Arial" w:cs="Arial"/>
          <w:b/>
          <w:bCs/>
          <w:color w:val="auto"/>
          <w:lang w:val="ro-RO"/>
        </w:rPr>
      </w:pPr>
      <w:r w:rsidRPr="000163F1">
        <w:rPr>
          <w:rFonts w:ascii="Arial" w:eastAsiaTheme="minorHAnsi" w:hAnsi="Arial" w:cs="Arial"/>
          <w:b/>
          <w:bCs/>
          <w:color w:val="auto"/>
          <w:lang w:val="ro-RO"/>
        </w:rPr>
        <w:t>□ Informaţiile din cererea de finanşare si documentele justificative corespund realităţii la locul de implementare al proiectului.</w:t>
      </w:r>
    </w:p>
    <w:p w14:paraId="6C286828" w14:textId="2E2B8C9E" w:rsidR="00995AFB" w:rsidRDefault="00995AFB" w:rsidP="0026672E">
      <w:pPr>
        <w:spacing w:after="160" w:line="259" w:lineRule="auto"/>
        <w:ind w:left="0" w:firstLine="0"/>
        <w:rPr>
          <w:rFonts w:ascii="Arial" w:eastAsiaTheme="minorHAnsi" w:hAnsi="Arial" w:cs="Arial"/>
          <w:b/>
          <w:bCs/>
          <w:color w:val="auto"/>
          <w:lang w:val="ro-RO"/>
        </w:rPr>
      </w:pPr>
    </w:p>
    <w:tbl>
      <w:tblPr>
        <w:tblpPr w:leftFromText="180" w:rightFromText="180" w:vertAnchor="text" w:horzAnchor="margin" w:tblpXSpec="center" w:tblpY="32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3445"/>
        <w:gridCol w:w="2410"/>
      </w:tblGrid>
      <w:tr w:rsidR="000163F1" w:rsidRPr="00175FA9" w14:paraId="072536BD" w14:textId="77777777" w:rsidTr="007D4AAC">
        <w:trPr>
          <w:trHeight w:val="902"/>
        </w:trPr>
        <w:tc>
          <w:tcPr>
            <w:tcW w:w="3218" w:type="dxa"/>
            <w:shd w:val="clear" w:color="auto" w:fill="auto"/>
            <w:vAlign w:val="center"/>
          </w:tcPr>
          <w:p w14:paraId="5F1857B4" w14:textId="77777777" w:rsidR="000163F1" w:rsidRPr="00175FA9" w:rsidRDefault="000163F1" w:rsidP="007D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175FA9">
              <w:rPr>
                <w:rFonts w:ascii="Arial" w:eastAsia="Times New Roman" w:hAnsi="Arial" w:cs="Arial"/>
                <w:b/>
                <w:lang w:val="ro-RO" w:eastAsia="fr-FR"/>
              </w:rPr>
              <w:t>Nume/</w:t>
            </w:r>
          </w:p>
          <w:p w14:paraId="43E97174" w14:textId="77777777" w:rsidR="000163F1" w:rsidRPr="00175FA9" w:rsidRDefault="000163F1" w:rsidP="007D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175FA9">
              <w:rPr>
                <w:rFonts w:ascii="Arial" w:eastAsia="Times New Roman" w:hAnsi="Arial" w:cs="Arial"/>
                <w:b/>
                <w:lang w:val="ro-RO" w:eastAsia="fr-FR"/>
              </w:rPr>
              <w:t>prenume experţi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6DB2398B" w14:textId="77777777" w:rsidR="000163F1" w:rsidRPr="00175FA9" w:rsidRDefault="000163F1" w:rsidP="007D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175FA9">
              <w:rPr>
                <w:rFonts w:ascii="Arial" w:eastAsia="Times New Roman" w:hAnsi="Arial" w:cs="Arial"/>
                <w:b/>
                <w:lang w:val="ro-RO" w:eastAsia="fr-FR"/>
              </w:rPr>
              <w:t>Semnătură experţi</w:t>
            </w:r>
          </w:p>
        </w:tc>
        <w:tc>
          <w:tcPr>
            <w:tcW w:w="2410" w:type="dxa"/>
          </w:tcPr>
          <w:p w14:paraId="6956717F" w14:textId="77777777" w:rsidR="000163F1" w:rsidRPr="00175FA9" w:rsidRDefault="000163F1" w:rsidP="007D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</w:p>
          <w:p w14:paraId="344CF379" w14:textId="77777777" w:rsidR="000163F1" w:rsidRPr="00175FA9" w:rsidRDefault="000163F1" w:rsidP="007D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175FA9">
              <w:rPr>
                <w:rFonts w:ascii="Arial" w:eastAsia="Times New Roman" w:hAnsi="Arial" w:cs="Arial"/>
                <w:b/>
                <w:lang w:val="ro-RO" w:eastAsia="fr-FR"/>
              </w:rPr>
              <w:t xml:space="preserve">Data </w:t>
            </w:r>
          </w:p>
        </w:tc>
      </w:tr>
      <w:tr w:rsidR="000163F1" w:rsidRPr="00175FA9" w14:paraId="27F878EA" w14:textId="77777777" w:rsidTr="007D4AAC">
        <w:trPr>
          <w:trHeight w:val="364"/>
        </w:trPr>
        <w:tc>
          <w:tcPr>
            <w:tcW w:w="3218" w:type="dxa"/>
            <w:shd w:val="clear" w:color="auto" w:fill="auto"/>
          </w:tcPr>
          <w:p w14:paraId="39B1929A" w14:textId="77777777" w:rsidR="000163F1" w:rsidRPr="00175FA9" w:rsidRDefault="000163F1" w:rsidP="007D4AAC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  <w:r w:rsidRPr="00175FA9">
              <w:rPr>
                <w:rFonts w:ascii="Arial" w:eastAsia="Times New Roman" w:hAnsi="Arial" w:cs="Arial"/>
                <w:lang w:val="ro-RO" w:eastAsia="fr-FR"/>
              </w:rPr>
              <w:t>Expert 1                       ……………</w:t>
            </w:r>
          </w:p>
        </w:tc>
        <w:tc>
          <w:tcPr>
            <w:tcW w:w="3445" w:type="dxa"/>
            <w:shd w:val="clear" w:color="auto" w:fill="auto"/>
          </w:tcPr>
          <w:p w14:paraId="6C5202A6" w14:textId="77777777" w:rsidR="000163F1" w:rsidRPr="00175FA9" w:rsidRDefault="000163F1" w:rsidP="007D4AAC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  <w:tc>
          <w:tcPr>
            <w:tcW w:w="2410" w:type="dxa"/>
          </w:tcPr>
          <w:p w14:paraId="213C78F1" w14:textId="77777777" w:rsidR="000163F1" w:rsidRPr="00175FA9" w:rsidRDefault="000163F1" w:rsidP="007D4AAC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</w:tr>
      <w:tr w:rsidR="000163F1" w:rsidRPr="00175FA9" w14:paraId="7DF64FB7" w14:textId="77777777" w:rsidTr="007D4AAC">
        <w:trPr>
          <w:trHeight w:val="364"/>
        </w:trPr>
        <w:tc>
          <w:tcPr>
            <w:tcW w:w="3218" w:type="dxa"/>
            <w:shd w:val="clear" w:color="auto" w:fill="auto"/>
          </w:tcPr>
          <w:p w14:paraId="024367CD" w14:textId="77777777" w:rsidR="000163F1" w:rsidRPr="00175FA9" w:rsidRDefault="000163F1" w:rsidP="007D4AAC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  <w:r w:rsidRPr="00175FA9">
              <w:rPr>
                <w:rFonts w:ascii="Arial" w:eastAsia="Times New Roman" w:hAnsi="Arial" w:cs="Arial"/>
                <w:lang w:val="ro-RO" w:eastAsia="fr-FR"/>
              </w:rPr>
              <w:t>Expert 2                     ……………</w:t>
            </w:r>
          </w:p>
        </w:tc>
        <w:tc>
          <w:tcPr>
            <w:tcW w:w="3445" w:type="dxa"/>
            <w:shd w:val="clear" w:color="auto" w:fill="auto"/>
          </w:tcPr>
          <w:p w14:paraId="6EF1DF30" w14:textId="77777777" w:rsidR="000163F1" w:rsidRPr="00175FA9" w:rsidRDefault="000163F1" w:rsidP="007D4AAC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  <w:tc>
          <w:tcPr>
            <w:tcW w:w="2410" w:type="dxa"/>
          </w:tcPr>
          <w:p w14:paraId="500C2BBA" w14:textId="77777777" w:rsidR="000163F1" w:rsidRPr="00175FA9" w:rsidRDefault="000163F1" w:rsidP="007D4AAC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</w:tr>
    </w:tbl>
    <w:p w14:paraId="57EEEB15" w14:textId="77777777" w:rsidR="000163F1" w:rsidRPr="000163F1" w:rsidRDefault="000163F1" w:rsidP="0026672E">
      <w:pPr>
        <w:spacing w:after="160" w:line="259" w:lineRule="auto"/>
        <w:ind w:left="0" w:firstLine="0"/>
        <w:rPr>
          <w:rFonts w:ascii="Arial" w:eastAsiaTheme="minorHAnsi" w:hAnsi="Arial" w:cs="Arial"/>
          <w:b/>
          <w:bCs/>
          <w:color w:val="auto"/>
          <w:lang w:val="ro-RO"/>
        </w:rPr>
      </w:pPr>
    </w:p>
    <w:sectPr w:rsidR="000163F1" w:rsidRPr="000163F1" w:rsidSect="00655F06">
      <w:headerReference w:type="default" r:id="rId8"/>
      <w:footerReference w:type="default" r:id="rId9"/>
      <w:headerReference w:type="first" r:id="rId10"/>
      <w:pgSz w:w="11907" w:h="16840" w:code="9"/>
      <w:pgMar w:top="1440" w:right="1259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19F4" w14:textId="77777777" w:rsidR="0022042F" w:rsidRDefault="0022042F" w:rsidP="00DA19DD">
      <w:pPr>
        <w:spacing w:after="0" w:line="240" w:lineRule="auto"/>
      </w:pPr>
      <w:r>
        <w:separator/>
      </w:r>
    </w:p>
  </w:endnote>
  <w:endnote w:type="continuationSeparator" w:id="0">
    <w:p w14:paraId="55C1CE5A" w14:textId="77777777" w:rsidR="0022042F" w:rsidRDefault="0022042F" w:rsidP="00DA19DD">
      <w:pPr>
        <w:spacing w:after="0" w:line="240" w:lineRule="auto"/>
      </w:pPr>
      <w:r>
        <w:continuationSeparator/>
      </w:r>
    </w:p>
  </w:endnote>
  <w:endnote w:type="continuationNotice" w:id="1">
    <w:p w14:paraId="79DF681E" w14:textId="77777777" w:rsidR="0022042F" w:rsidRDefault="00220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304623"/>
      <w:docPartObj>
        <w:docPartGallery w:val="Page Numbers (Bottom of Page)"/>
        <w:docPartUnique/>
      </w:docPartObj>
    </w:sdtPr>
    <w:sdtEndPr/>
    <w:sdtContent>
      <w:p w14:paraId="50112E1C" w14:textId="4E40D71F" w:rsidR="002678A9" w:rsidRDefault="002678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F1">
          <w:rPr>
            <w:noProof/>
          </w:rPr>
          <w:t>2</w:t>
        </w:r>
        <w:r>
          <w:fldChar w:fldCharType="end"/>
        </w:r>
      </w:p>
    </w:sdtContent>
  </w:sdt>
  <w:p w14:paraId="3C29DB87" w14:textId="77777777" w:rsidR="002678A9" w:rsidRDefault="0026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579F0" w14:textId="77777777" w:rsidR="0022042F" w:rsidRDefault="0022042F" w:rsidP="00DA19DD">
      <w:pPr>
        <w:spacing w:after="0" w:line="240" w:lineRule="auto"/>
      </w:pPr>
      <w:r>
        <w:separator/>
      </w:r>
    </w:p>
  </w:footnote>
  <w:footnote w:type="continuationSeparator" w:id="0">
    <w:p w14:paraId="32F754F4" w14:textId="77777777" w:rsidR="0022042F" w:rsidRDefault="0022042F" w:rsidP="00DA19DD">
      <w:pPr>
        <w:spacing w:after="0" w:line="240" w:lineRule="auto"/>
      </w:pPr>
      <w:r>
        <w:continuationSeparator/>
      </w:r>
    </w:p>
  </w:footnote>
  <w:footnote w:type="continuationNotice" w:id="1">
    <w:p w14:paraId="1A03E1DE" w14:textId="77777777" w:rsidR="0022042F" w:rsidRDefault="002204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B8C0" w14:textId="77777777" w:rsidR="00BC1AF7" w:rsidRPr="000644B1" w:rsidRDefault="00BC1AF7" w:rsidP="00BC1AF7">
    <w:pPr>
      <w:jc w:val="center"/>
      <w:rPr>
        <w:noProof/>
        <w:sz w:val="20"/>
        <w:szCs w:val="20"/>
      </w:rPr>
    </w:pPr>
    <w:r w:rsidRPr="000644B1">
      <w:rPr>
        <w:noProof/>
        <w:sz w:val="20"/>
        <w:szCs w:val="20"/>
      </w:rPr>
      <w:t xml:space="preserve">   </w:t>
    </w:r>
    <w:r w:rsidRPr="000644B1">
      <w:rPr>
        <w:noProof/>
        <w:sz w:val="20"/>
        <w:szCs w:val="20"/>
      </w:rPr>
      <w:drawing>
        <wp:inline distT="0" distB="0" distL="0" distR="0" wp14:anchorId="19793A8C" wp14:editId="5AC7C7D4">
          <wp:extent cx="1036955" cy="828040"/>
          <wp:effectExtent l="0" t="0" r="0" b="0"/>
          <wp:docPr id="9" name="Picture 9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          </w:t>
    </w:r>
    <w:r w:rsidRPr="000644B1">
      <w:rPr>
        <w:noProof/>
        <w:sz w:val="20"/>
        <w:szCs w:val="20"/>
      </w:rPr>
      <w:drawing>
        <wp:inline distT="0" distB="0" distL="0" distR="0" wp14:anchorId="3D49E7FB" wp14:editId="57556B76">
          <wp:extent cx="813435" cy="813435"/>
          <wp:effectExtent l="0" t="0" r="5715" b="5715"/>
          <wp:docPr id="12" name="Picture 12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       </w:t>
    </w:r>
    <w:r w:rsidRPr="000644B1">
      <w:rPr>
        <w:noProof/>
        <w:sz w:val="20"/>
        <w:szCs w:val="20"/>
      </w:rPr>
      <w:drawing>
        <wp:inline distT="0" distB="0" distL="0" distR="0" wp14:anchorId="0308818F" wp14:editId="785F0FCE">
          <wp:extent cx="1216660" cy="885825"/>
          <wp:effectExtent l="0" t="0" r="2540" b="9525"/>
          <wp:docPr id="13" name="Picture 13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</w:t>
    </w:r>
    <w:r w:rsidRPr="000644B1">
      <w:rPr>
        <w:noProof/>
        <w:sz w:val="20"/>
        <w:szCs w:val="20"/>
      </w:rPr>
      <w:drawing>
        <wp:inline distT="0" distB="0" distL="0" distR="0" wp14:anchorId="71EE4F44" wp14:editId="5E63D72B">
          <wp:extent cx="1440180" cy="799465"/>
          <wp:effectExtent l="0" t="0" r="762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7A29A" w14:textId="77777777" w:rsidR="00BC1AF7" w:rsidRPr="000644B1" w:rsidRDefault="00BC1AF7" w:rsidP="00BC1AF7">
    <w:pPr>
      <w:tabs>
        <w:tab w:val="left" w:pos="1695"/>
        <w:tab w:val="center" w:pos="5032"/>
      </w:tabs>
      <w:spacing w:after="0" w:line="240" w:lineRule="auto"/>
      <w:rPr>
        <w:noProof/>
        <w:sz w:val="20"/>
        <w:szCs w:val="20"/>
      </w:rPr>
    </w:pPr>
    <w:r w:rsidRPr="000644B1">
      <w:rPr>
        <w:noProof/>
        <w:sz w:val="20"/>
        <w:szCs w:val="20"/>
      </w:rPr>
      <w:tab/>
    </w:r>
    <w:r w:rsidRPr="000644B1">
      <w:rPr>
        <w:noProof/>
        <w:sz w:val="20"/>
        <w:szCs w:val="20"/>
      </w:rPr>
      <w:tab/>
      <w:t>ASOCIATIA GRUP LOCAL PENTRU PESCARIE DURABILA IN DELTA DUNARII</w:t>
    </w:r>
  </w:p>
  <w:p w14:paraId="1CA5A35F" w14:textId="77777777" w:rsidR="00BC1AF7" w:rsidRDefault="00BC1AF7" w:rsidP="00BC1AF7">
    <w:pPr>
      <w:pStyle w:val="Header"/>
    </w:pPr>
  </w:p>
  <w:p w14:paraId="5DE61B9C" w14:textId="77BC921B" w:rsidR="002678A9" w:rsidRPr="006364FE" w:rsidRDefault="002678A9" w:rsidP="00636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D151" w14:textId="77777777" w:rsidR="00BC1AF7" w:rsidRPr="000644B1" w:rsidRDefault="00BC1AF7" w:rsidP="00BC1AF7">
    <w:pPr>
      <w:jc w:val="center"/>
      <w:rPr>
        <w:noProof/>
        <w:sz w:val="20"/>
        <w:szCs w:val="20"/>
      </w:rPr>
    </w:pPr>
    <w:r w:rsidRPr="000644B1">
      <w:rPr>
        <w:noProof/>
        <w:sz w:val="20"/>
        <w:szCs w:val="20"/>
      </w:rPr>
      <w:t xml:space="preserve">   </w:t>
    </w:r>
    <w:r w:rsidRPr="000644B1">
      <w:rPr>
        <w:noProof/>
        <w:sz w:val="20"/>
        <w:szCs w:val="20"/>
      </w:rPr>
      <w:drawing>
        <wp:inline distT="0" distB="0" distL="0" distR="0" wp14:anchorId="6176008F" wp14:editId="07005AAD">
          <wp:extent cx="1036955" cy="828040"/>
          <wp:effectExtent l="0" t="0" r="0" b="0"/>
          <wp:docPr id="11" name="Picture 11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          </w:t>
    </w:r>
    <w:r w:rsidRPr="000644B1">
      <w:rPr>
        <w:noProof/>
        <w:sz w:val="20"/>
        <w:szCs w:val="20"/>
      </w:rPr>
      <w:drawing>
        <wp:inline distT="0" distB="0" distL="0" distR="0" wp14:anchorId="33A34177" wp14:editId="191348ED">
          <wp:extent cx="813435" cy="813435"/>
          <wp:effectExtent l="0" t="0" r="5715" b="5715"/>
          <wp:docPr id="10" name="Picture 10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       </w:t>
    </w:r>
    <w:r w:rsidRPr="000644B1">
      <w:rPr>
        <w:noProof/>
        <w:sz w:val="20"/>
        <w:szCs w:val="20"/>
      </w:rPr>
      <w:drawing>
        <wp:inline distT="0" distB="0" distL="0" distR="0" wp14:anchorId="13E165A5" wp14:editId="49053199">
          <wp:extent cx="1216660" cy="885825"/>
          <wp:effectExtent l="0" t="0" r="2540" b="9525"/>
          <wp:docPr id="8" name="Picture 8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</w:t>
    </w:r>
    <w:r w:rsidRPr="000644B1">
      <w:rPr>
        <w:noProof/>
        <w:sz w:val="20"/>
        <w:szCs w:val="20"/>
      </w:rPr>
      <w:drawing>
        <wp:inline distT="0" distB="0" distL="0" distR="0" wp14:anchorId="674C9F6F" wp14:editId="018D51E6">
          <wp:extent cx="1440180" cy="799465"/>
          <wp:effectExtent l="0" t="0" r="762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0E8B0" w14:textId="77777777" w:rsidR="00BC1AF7" w:rsidRPr="000644B1" w:rsidRDefault="00BC1AF7" w:rsidP="00BC1AF7">
    <w:pPr>
      <w:tabs>
        <w:tab w:val="left" w:pos="1695"/>
        <w:tab w:val="center" w:pos="5032"/>
      </w:tabs>
      <w:spacing w:after="0" w:line="240" w:lineRule="auto"/>
      <w:rPr>
        <w:noProof/>
        <w:sz w:val="20"/>
        <w:szCs w:val="20"/>
      </w:rPr>
    </w:pPr>
    <w:r w:rsidRPr="000644B1">
      <w:rPr>
        <w:noProof/>
        <w:sz w:val="20"/>
        <w:szCs w:val="20"/>
      </w:rPr>
      <w:tab/>
    </w:r>
    <w:r w:rsidRPr="000644B1">
      <w:rPr>
        <w:noProof/>
        <w:sz w:val="20"/>
        <w:szCs w:val="20"/>
      </w:rPr>
      <w:tab/>
      <w:t>ASOCIATIA GRUP LOCAL PENTRU PESCARIE DURABILA IN DELTA DUNARII</w:t>
    </w:r>
  </w:p>
  <w:p w14:paraId="6EEBA717" w14:textId="77777777" w:rsidR="00BC1AF7" w:rsidRDefault="00BC1AF7" w:rsidP="00BC1AF7">
    <w:pPr>
      <w:pStyle w:val="Header"/>
    </w:pPr>
  </w:p>
  <w:p w14:paraId="177C2B2E" w14:textId="191070E8" w:rsidR="006C7D21" w:rsidRDefault="006C7D21">
    <w:pPr>
      <w:pStyle w:val="Header"/>
    </w:pPr>
  </w:p>
  <w:p w14:paraId="67D89ACD" w14:textId="3F255D61" w:rsidR="002678A9" w:rsidRDefault="002678A9" w:rsidP="00655F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5.8pt;height:295.8pt" o:bullet="t">
        <v:imagedata r:id="rId1" o:title="popam"/>
      </v:shape>
    </w:pict>
  </w:numPicBullet>
  <w:abstractNum w:abstractNumId="0" w15:restartNumberingAfterBreak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 w15:restartNumberingAfterBreak="0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6" w15:restartNumberingAfterBreak="0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7" w15:restartNumberingAfterBreak="0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 w15:restartNumberingAfterBreak="0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22"/>
  </w:num>
  <w:num w:numId="13">
    <w:abstractNumId w:val="8"/>
  </w:num>
  <w:num w:numId="14">
    <w:abstractNumId w:val="14"/>
  </w:num>
  <w:num w:numId="15">
    <w:abstractNumId w:val="23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28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24"/>
  </w:num>
  <w:num w:numId="26">
    <w:abstractNumId w:val="0"/>
  </w:num>
  <w:num w:numId="27">
    <w:abstractNumId w:val="21"/>
  </w:num>
  <w:num w:numId="28">
    <w:abstractNumId w:val="25"/>
  </w:num>
  <w:num w:numId="29">
    <w:abstractNumId w:val="11"/>
  </w:num>
  <w:num w:numId="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93"/>
    <w:rsid w:val="0001163C"/>
    <w:rsid w:val="000127BD"/>
    <w:rsid w:val="000163F1"/>
    <w:rsid w:val="00017D40"/>
    <w:rsid w:val="00020611"/>
    <w:rsid w:val="0002150F"/>
    <w:rsid w:val="00024747"/>
    <w:rsid w:val="00044AF6"/>
    <w:rsid w:val="0004575A"/>
    <w:rsid w:val="00046018"/>
    <w:rsid w:val="00047141"/>
    <w:rsid w:val="000477BF"/>
    <w:rsid w:val="000558B1"/>
    <w:rsid w:val="00062F3D"/>
    <w:rsid w:val="00065283"/>
    <w:rsid w:val="00067346"/>
    <w:rsid w:val="000762CF"/>
    <w:rsid w:val="000768F8"/>
    <w:rsid w:val="00081CE0"/>
    <w:rsid w:val="00084A73"/>
    <w:rsid w:val="0008766E"/>
    <w:rsid w:val="00095C8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E16AF"/>
    <w:rsid w:val="000F2C42"/>
    <w:rsid w:val="000F6E51"/>
    <w:rsid w:val="001061C7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824F1"/>
    <w:rsid w:val="00184427"/>
    <w:rsid w:val="00192A06"/>
    <w:rsid w:val="00196934"/>
    <w:rsid w:val="001A2406"/>
    <w:rsid w:val="001B14F4"/>
    <w:rsid w:val="001B7BE2"/>
    <w:rsid w:val="001C7D09"/>
    <w:rsid w:val="001D14FB"/>
    <w:rsid w:val="001D50A8"/>
    <w:rsid w:val="001E0778"/>
    <w:rsid w:val="001E16A7"/>
    <w:rsid w:val="001E36F3"/>
    <w:rsid w:val="001E68FF"/>
    <w:rsid w:val="001F3125"/>
    <w:rsid w:val="00200155"/>
    <w:rsid w:val="002011D7"/>
    <w:rsid w:val="00202CDA"/>
    <w:rsid w:val="00203453"/>
    <w:rsid w:val="0020371C"/>
    <w:rsid w:val="00203F53"/>
    <w:rsid w:val="00204FEE"/>
    <w:rsid w:val="002119B7"/>
    <w:rsid w:val="002125AE"/>
    <w:rsid w:val="00215280"/>
    <w:rsid w:val="0022042F"/>
    <w:rsid w:val="00220AEB"/>
    <w:rsid w:val="00222BF2"/>
    <w:rsid w:val="002263E3"/>
    <w:rsid w:val="002327F7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672E"/>
    <w:rsid w:val="002678A9"/>
    <w:rsid w:val="00275F47"/>
    <w:rsid w:val="00277103"/>
    <w:rsid w:val="002772B8"/>
    <w:rsid w:val="00282470"/>
    <w:rsid w:val="0028719B"/>
    <w:rsid w:val="00296620"/>
    <w:rsid w:val="002A2818"/>
    <w:rsid w:val="002A397F"/>
    <w:rsid w:val="002A6E08"/>
    <w:rsid w:val="002A7614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6A9E"/>
    <w:rsid w:val="00316F5D"/>
    <w:rsid w:val="0031718C"/>
    <w:rsid w:val="003174BC"/>
    <w:rsid w:val="0032040C"/>
    <w:rsid w:val="00322D3B"/>
    <w:rsid w:val="00330C8D"/>
    <w:rsid w:val="00331B92"/>
    <w:rsid w:val="00332C1D"/>
    <w:rsid w:val="00333DE0"/>
    <w:rsid w:val="00340051"/>
    <w:rsid w:val="003406D0"/>
    <w:rsid w:val="00341803"/>
    <w:rsid w:val="00341D09"/>
    <w:rsid w:val="003432ED"/>
    <w:rsid w:val="00345C91"/>
    <w:rsid w:val="003516D5"/>
    <w:rsid w:val="003525E6"/>
    <w:rsid w:val="003556A5"/>
    <w:rsid w:val="0035753C"/>
    <w:rsid w:val="00362288"/>
    <w:rsid w:val="00364640"/>
    <w:rsid w:val="0037252D"/>
    <w:rsid w:val="0039082F"/>
    <w:rsid w:val="00393F69"/>
    <w:rsid w:val="00395E89"/>
    <w:rsid w:val="003A2FCC"/>
    <w:rsid w:val="003A6EB0"/>
    <w:rsid w:val="003B016A"/>
    <w:rsid w:val="003B0C53"/>
    <w:rsid w:val="003B6D5B"/>
    <w:rsid w:val="003C3D6A"/>
    <w:rsid w:val="003C707C"/>
    <w:rsid w:val="003F23EA"/>
    <w:rsid w:val="003F35EF"/>
    <w:rsid w:val="004029B5"/>
    <w:rsid w:val="00404025"/>
    <w:rsid w:val="00404EA8"/>
    <w:rsid w:val="0041041A"/>
    <w:rsid w:val="00420B9F"/>
    <w:rsid w:val="004225C7"/>
    <w:rsid w:val="004243FB"/>
    <w:rsid w:val="004247FF"/>
    <w:rsid w:val="00426BF3"/>
    <w:rsid w:val="00427969"/>
    <w:rsid w:val="0043203A"/>
    <w:rsid w:val="004325F2"/>
    <w:rsid w:val="00435CCC"/>
    <w:rsid w:val="0043656C"/>
    <w:rsid w:val="00446C21"/>
    <w:rsid w:val="00455C42"/>
    <w:rsid w:val="00460611"/>
    <w:rsid w:val="004704DB"/>
    <w:rsid w:val="0047274F"/>
    <w:rsid w:val="00477772"/>
    <w:rsid w:val="004826A5"/>
    <w:rsid w:val="00485E1C"/>
    <w:rsid w:val="00493508"/>
    <w:rsid w:val="004A0296"/>
    <w:rsid w:val="004A35A7"/>
    <w:rsid w:val="004B3BA6"/>
    <w:rsid w:val="004B5991"/>
    <w:rsid w:val="004C3001"/>
    <w:rsid w:val="004C476A"/>
    <w:rsid w:val="004C5E2C"/>
    <w:rsid w:val="004D7D3A"/>
    <w:rsid w:val="004E1B23"/>
    <w:rsid w:val="004E44D5"/>
    <w:rsid w:val="004F20A9"/>
    <w:rsid w:val="004F5A22"/>
    <w:rsid w:val="00501F46"/>
    <w:rsid w:val="00504BEA"/>
    <w:rsid w:val="00505203"/>
    <w:rsid w:val="005074CB"/>
    <w:rsid w:val="00533F14"/>
    <w:rsid w:val="00543BD3"/>
    <w:rsid w:val="005457B8"/>
    <w:rsid w:val="00550707"/>
    <w:rsid w:val="00553A2B"/>
    <w:rsid w:val="00555647"/>
    <w:rsid w:val="00560DCF"/>
    <w:rsid w:val="00563DB1"/>
    <w:rsid w:val="00565398"/>
    <w:rsid w:val="005656AF"/>
    <w:rsid w:val="0056678C"/>
    <w:rsid w:val="00576CFF"/>
    <w:rsid w:val="005778C1"/>
    <w:rsid w:val="00586300"/>
    <w:rsid w:val="00586CC6"/>
    <w:rsid w:val="00592A8D"/>
    <w:rsid w:val="00592C28"/>
    <w:rsid w:val="00595402"/>
    <w:rsid w:val="005A07CA"/>
    <w:rsid w:val="005A3768"/>
    <w:rsid w:val="005B3F2B"/>
    <w:rsid w:val="005B4390"/>
    <w:rsid w:val="005B61AA"/>
    <w:rsid w:val="005B6B98"/>
    <w:rsid w:val="005C5787"/>
    <w:rsid w:val="005D37F9"/>
    <w:rsid w:val="005D489D"/>
    <w:rsid w:val="005D4EB2"/>
    <w:rsid w:val="005D5C8E"/>
    <w:rsid w:val="005D797E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64FE"/>
    <w:rsid w:val="00637335"/>
    <w:rsid w:val="0064527B"/>
    <w:rsid w:val="00645BE3"/>
    <w:rsid w:val="00647214"/>
    <w:rsid w:val="006479BD"/>
    <w:rsid w:val="0065166F"/>
    <w:rsid w:val="006556B7"/>
    <w:rsid w:val="00655F06"/>
    <w:rsid w:val="00660FC3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C7D21"/>
    <w:rsid w:val="006D63A2"/>
    <w:rsid w:val="006E14DD"/>
    <w:rsid w:val="006E4CF1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84406"/>
    <w:rsid w:val="00792107"/>
    <w:rsid w:val="0079370D"/>
    <w:rsid w:val="007939CD"/>
    <w:rsid w:val="007A6637"/>
    <w:rsid w:val="007B00E8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1A9E"/>
    <w:rsid w:val="007E4E7E"/>
    <w:rsid w:val="007E52FF"/>
    <w:rsid w:val="007E68C5"/>
    <w:rsid w:val="007F1FA4"/>
    <w:rsid w:val="00801A25"/>
    <w:rsid w:val="008024E3"/>
    <w:rsid w:val="0080290D"/>
    <w:rsid w:val="00807290"/>
    <w:rsid w:val="008160F3"/>
    <w:rsid w:val="008173AA"/>
    <w:rsid w:val="008431A3"/>
    <w:rsid w:val="00844A6D"/>
    <w:rsid w:val="008457D2"/>
    <w:rsid w:val="008519A9"/>
    <w:rsid w:val="00851F8D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E300C"/>
    <w:rsid w:val="008E44BF"/>
    <w:rsid w:val="008E539A"/>
    <w:rsid w:val="008F24E8"/>
    <w:rsid w:val="008F61B6"/>
    <w:rsid w:val="00903CA1"/>
    <w:rsid w:val="00904CD0"/>
    <w:rsid w:val="00912247"/>
    <w:rsid w:val="00913410"/>
    <w:rsid w:val="00914DC9"/>
    <w:rsid w:val="00915E76"/>
    <w:rsid w:val="00916E7F"/>
    <w:rsid w:val="00921562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701C1"/>
    <w:rsid w:val="009748A2"/>
    <w:rsid w:val="0097577B"/>
    <w:rsid w:val="00977E64"/>
    <w:rsid w:val="00987060"/>
    <w:rsid w:val="00990B0C"/>
    <w:rsid w:val="0099114E"/>
    <w:rsid w:val="00993F4C"/>
    <w:rsid w:val="00993F5C"/>
    <w:rsid w:val="00995AFB"/>
    <w:rsid w:val="00995B7A"/>
    <w:rsid w:val="00997383"/>
    <w:rsid w:val="009A5893"/>
    <w:rsid w:val="009A785E"/>
    <w:rsid w:val="009B152A"/>
    <w:rsid w:val="009C078D"/>
    <w:rsid w:val="009C53B8"/>
    <w:rsid w:val="009C7CF1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805CD"/>
    <w:rsid w:val="00A80FF4"/>
    <w:rsid w:val="00A83E8F"/>
    <w:rsid w:val="00A86EC9"/>
    <w:rsid w:val="00A91274"/>
    <w:rsid w:val="00A91411"/>
    <w:rsid w:val="00A9181D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45DC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33A2"/>
    <w:rsid w:val="00B64E15"/>
    <w:rsid w:val="00B6606B"/>
    <w:rsid w:val="00B71A3F"/>
    <w:rsid w:val="00B729B6"/>
    <w:rsid w:val="00B732A0"/>
    <w:rsid w:val="00B7363E"/>
    <w:rsid w:val="00B7411D"/>
    <w:rsid w:val="00B834F8"/>
    <w:rsid w:val="00B94552"/>
    <w:rsid w:val="00B9565D"/>
    <w:rsid w:val="00B974A6"/>
    <w:rsid w:val="00BA5888"/>
    <w:rsid w:val="00BA76B5"/>
    <w:rsid w:val="00BA7FD9"/>
    <w:rsid w:val="00BB320F"/>
    <w:rsid w:val="00BB743C"/>
    <w:rsid w:val="00BC08A2"/>
    <w:rsid w:val="00BC0DD9"/>
    <w:rsid w:val="00BC1AF7"/>
    <w:rsid w:val="00BC3087"/>
    <w:rsid w:val="00BC5A08"/>
    <w:rsid w:val="00BC6CB9"/>
    <w:rsid w:val="00BD1C7C"/>
    <w:rsid w:val="00BD431B"/>
    <w:rsid w:val="00BE1365"/>
    <w:rsid w:val="00BE7B15"/>
    <w:rsid w:val="00BF2302"/>
    <w:rsid w:val="00BF2594"/>
    <w:rsid w:val="00BF658B"/>
    <w:rsid w:val="00BF7E27"/>
    <w:rsid w:val="00C00946"/>
    <w:rsid w:val="00C024E5"/>
    <w:rsid w:val="00C148BA"/>
    <w:rsid w:val="00C176E9"/>
    <w:rsid w:val="00C17D8C"/>
    <w:rsid w:val="00C17F4F"/>
    <w:rsid w:val="00C2526F"/>
    <w:rsid w:val="00C2692F"/>
    <w:rsid w:val="00C3250E"/>
    <w:rsid w:val="00C45ECA"/>
    <w:rsid w:val="00C54451"/>
    <w:rsid w:val="00C56A1B"/>
    <w:rsid w:val="00C57969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E32DB"/>
    <w:rsid w:val="00CE3451"/>
    <w:rsid w:val="00CE3B51"/>
    <w:rsid w:val="00CE5F2F"/>
    <w:rsid w:val="00CF0CA9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0B5"/>
    <w:rsid w:val="00D54352"/>
    <w:rsid w:val="00D562FE"/>
    <w:rsid w:val="00D60388"/>
    <w:rsid w:val="00D70DA1"/>
    <w:rsid w:val="00D73E90"/>
    <w:rsid w:val="00D748E2"/>
    <w:rsid w:val="00D75268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416C"/>
    <w:rsid w:val="00DA5D79"/>
    <w:rsid w:val="00DA6A52"/>
    <w:rsid w:val="00DB1C17"/>
    <w:rsid w:val="00DB6520"/>
    <w:rsid w:val="00DC1042"/>
    <w:rsid w:val="00DC40D8"/>
    <w:rsid w:val="00DD00F4"/>
    <w:rsid w:val="00DD226B"/>
    <w:rsid w:val="00DD7B0D"/>
    <w:rsid w:val="00DE132F"/>
    <w:rsid w:val="00DE14B7"/>
    <w:rsid w:val="00DE2989"/>
    <w:rsid w:val="00DE32E0"/>
    <w:rsid w:val="00DE40BE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3100B"/>
    <w:rsid w:val="00E33E6A"/>
    <w:rsid w:val="00E3745B"/>
    <w:rsid w:val="00E45785"/>
    <w:rsid w:val="00E50C17"/>
    <w:rsid w:val="00E554EF"/>
    <w:rsid w:val="00E60048"/>
    <w:rsid w:val="00E6520A"/>
    <w:rsid w:val="00E74078"/>
    <w:rsid w:val="00E81C4D"/>
    <w:rsid w:val="00E81E3B"/>
    <w:rsid w:val="00E83616"/>
    <w:rsid w:val="00E9014A"/>
    <w:rsid w:val="00EA06B2"/>
    <w:rsid w:val="00EA0DDB"/>
    <w:rsid w:val="00EB6AA1"/>
    <w:rsid w:val="00EC20A5"/>
    <w:rsid w:val="00EC494D"/>
    <w:rsid w:val="00EC6A63"/>
    <w:rsid w:val="00ED3A51"/>
    <w:rsid w:val="00EE0C36"/>
    <w:rsid w:val="00EE246C"/>
    <w:rsid w:val="00EE49F8"/>
    <w:rsid w:val="00EE5DA5"/>
    <w:rsid w:val="00EE7E53"/>
    <w:rsid w:val="00F008B1"/>
    <w:rsid w:val="00F034D8"/>
    <w:rsid w:val="00F06858"/>
    <w:rsid w:val="00F14790"/>
    <w:rsid w:val="00F14FCE"/>
    <w:rsid w:val="00F211E0"/>
    <w:rsid w:val="00F21C79"/>
    <w:rsid w:val="00F24E91"/>
    <w:rsid w:val="00F350BE"/>
    <w:rsid w:val="00F3555B"/>
    <w:rsid w:val="00F4378F"/>
    <w:rsid w:val="00F47B1A"/>
    <w:rsid w:val="00F47DC1"/>
    <w:rsid w:val="00F5415B"/>
    <w:rsid w:val="00F5604B"/>
    <w:rsid w:val="00F609A9"/>
    <w:rsid w:val="00F71F78"/>
    <w:rsid w:val="00F763B0"/>
    <w:rsid w:val="00F82092"/>
    <w:rsid w:val="00F8654A"/>
    <w:rsid w:val="00F91BA3"/>
    <w:rsid w:val="00F92D54"/>
    <w:rsid w:val="00F97143"/>
    <w:rsid w:val="00FA0870"/>
    <w:rsid w:val="00FA2CCC"/>
    <w:rsid w:val="00FA3B66"/>
    <w:rsid w:val="00FA5E7C"/>
    <w:rsid w:val="00FA66CC"/>
    <w:rsid w:val="00FA7310"/>
    <w:rsid w:val="00FB3E21"/>
    <w:rsid w:val="00FC4FB7"/>
    <w:rsid w:val="00FC69A3"/>
    <w:rsid w:val="00FC7D4A"/>
    <w:rsid w:val="00FD16C0"/>
    <w:rsid w:val="00FD405A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C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rsid w:val="00427969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styleId="TableGridLight">
    <w:name w:val="Grid Table Light"/>
    <w:basedOn w:val="TableNormal"/>
    <w:uiPriority w:val="40"/>
    <w:rsid w:val="002E4CC4"/>
    <w:pPr>
      <w:spacing w:after="0" w:line="240" w:lineRule="auto"/>
    </w:pPr>
    <w:rPr>
      <w:lang w:val="ro-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  <w:style w:type="paragraph" w:customStyle="1" w:styleId="xl47">
    <w:name w:val="xl47"/>
    <w:basedOn w:val="Normal"/>
    <w:rsid w:val="00F56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CF60-942F-4626-9A7A-FD3A479F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2017-05-11T16:29:00Z</dcterms:created>
  <dcterms:modified xsi:type="dcterms:W3CDTF">2018-02-16T08:45:00Z</dcterms:modified>
</cp:coreProperties>
</file>